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C7" w:rsidRDefault="005945C7" w:rsidP="005945C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ПРАВИТЕЛЬСТВО ИРКУТСКОЙ ОБЛАСТИ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ПОСТАНОВЛЕНИЕ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22 июня 2018 года N 451-пп</w:t>
      </w:r>
      <w:proofErr w:type="gramStart"/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</w:t>
      </w:r>
      <w:proofErr w:type="gramEnd"/>
      <w:r>
        <w:rPr>
          <w:rFonts w:ascii="Arial" w:hAnsi="Arial" w:cs="Arial"/>
          <w:b/>
          <w:bCs/>
          <w:color w:val="444444"/>
        </w:rPr>
        <w:t>б установлении стоимости бесплатного обеда на одного учащегося, посещающего муниципальную общеобразовательную организацию, а также посещающего частную общеобразовательную организацию, осуществляющую образовательную деятельность по имеющим государственную аккредитацию основным общеобразовательным программам, в Иркутской области</w:t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9 июня 2021 года)</w:t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</w:rPr>
          <w:t>Постановлений Правительства Иркутской области от 04.10.2018 N 716-пп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25.06.2019 N 506-пп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</w:rPr>
          <w:t>от 16.06.2020 N 456-пп</w:t>
        </w:r>
      </w:hyperlink>
      <w:r>
        <w:rPr>
          <w:rFonts w:ascii="Arial" w:hAnsi="Arial" w:cs="Arial"/>
          <w:color w:val="444444"/>
        </w:rPr>
        <w:t>, </w:t>
      </w:r>
      <w:hyperlink r:id="rId7" w:history="1">
        <w:r>
          <w:rPr>
            <w:rStyle w:val="a3"/>
            <w:rFonts w:ascii="Arial" w:hAnsi="Arial" w:cs="Arial"/>
            <w:color w:val="3451A0"/>
          </w:rPr>
          <w:t>от 16.11.2020 N 926-пп</w:t>
        </w:r>
      </w:hyperlink>
      <w:r>
        <w:rPr>
          <w:rFonts w:ascii="Arial" w:hAnsi="Arial" w:cs="Arial"/>
          <w:color w:val="444444"/>
        </w:rPr>
        <w:t>, </w:t>
      </w:r>
      <w:hyperlink r:id="rId8" w:history="1">
        <w:proofErr w:type="gramStart"/>
        <w:r>
          <w:rPr>
            <w:rStyle w:val="a3"/>
            <w:rFonts w:ascii="Arial" w:hAnsi="Arial" w:cs="Arial"/>
            <w:color w:val="3451A0"/>
          </w:rPr>
          <w:t>от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09.06.2021 N 398-пп</w:t>
        </w:r>
      </w:hyperlink>
      <w:r>
        <w:rPr>
          <w:rFonts w:ascii="Arial" w:hAnsi="Arial" w:cs="Arial"/>
          <w:color w:val="444444"/>
        </w:rPr>
        <w:t>)</w:t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В соответствии со статьей 7 </w:t>
      </w:r>
      <w:hyperlink r:id="rId9" w:history="1">
        <w:r>
          <w:rPr>
            <w:rStyle w:val="a3"/>
            <w:rFonts w:ascii="Arial" w:hAnsi="Arial" w:cs="Arial"/>
            <w:color w:val="3451A0"/>
          </w:rPr>
          <w:t>Закона Иркутской области от 23 октября 2006 года N 63-оз "О социальной поддержке в Иркутской области семей, имеющих детей"</w:t>
        </w:r>
      </w:hyperlink>
      <w:r>
        <w:rPr>
          <w:rFonts w:ascii="Arial" w:hAnsi="Arial" w:cs="Arial"/>
          <w:color w:val="444444"/>
        </w:rPr>
        <w:t>, </w:t>
      </w:r>
      <w:hyperlink r:id="rId10" w:anchor="32N1IEV" w:history="1">
        <w:r>
          <w:rPr>
            <w:rStyle w:val="a3"/>
            <w:rFonts w:ascii="Arial" w:hAnsi="Arial" w:cs="Arial"/>
            <w:color w:val="3451A0"/>
          </w:rPr>
          <w:t>Порядком расчета стоимости бесплатного обеда на одного учащегося, посещающего муниципальную общеобразовательную организацию, а также посещающего частную общеобразовательную организацию, осуществляющую образовательную деятельность по имеющим государственную аккредитацию основным общеобразовательным программам, в Иркутской области</w:t>
        </w:r>
      </w:hyperlink>
      <w:r>
        <w:rPr>
          <w:rFonts w:ascii="Arial" w:hAnsi="Arial" w:cs="Arial"/>
          <w:color w:val="444444"/>
        </w:rPr>
        <w:t>, утвержденным </w:t>
      </w:r>
      <w:hyperlink r:id="rId11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Иркутской области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от 26 декабря 2017 года N 878-пп</w:t>
        </w:r>
      </w:hyperlink>
      <w:r>
        <w:rPr>
          <w:rFonts w:ascii="Arial" w:hAnsi="Arial" w:cs="Arial"/>
          <w:color w:val="444444"/>
        </w:rPr>
        <w:t>, руководствуясь частью 4 статьи 66, статьей 67 </w:t>
      </w:r>
      <w:hyperlink r:id="rId12" w:history="1">
        <w:r>
          <w:rPr>
            <w:rStyle w:val="a3"/>
            <w:rFonts w:ascii="Arial" w:hAnsi="Arial" w:cs="Arial"/>
            <w:color w:val="3451A0"/>
          </w:rPr>
          <w:t>Устава Иркутской области</w:t>
        </w:r>
      </w:hyperlink>
      <w:r>
        <w:rPr>
          <w:rFonts w:ascii="Arial" w:hAnsi="Arial" w:cs="Arial"/>
          <w:color w:val="444444"/>
        </w:rPr>
        <w:t>, Правительство Иркутской области постановляет:</w:t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3" w:history="1">
        <w:r>
          <w:rPr>
            <w:rStyle w:val="a3"/>
            <w:rFonts w:ascii="Arial" w:hAnsi="Arial" w:cs="Arial"/>
            <w:color w:val="3451A0"/>
          </w:rPr>
          <w:t>Постановления Правительства Иркутской области от 04.10.2018 N 716-пп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Установить стоимость бесплатного обеда на одного учащегося:</w:t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1) в муниципальных общеобразовательных организациях, а также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в районах Крайнего Севера Иркутской области, местностях, приравненных к районам Крайнего Севера Иркутской области, для возрастной группы 7 - 10 лет - 79 рублей; для возрастной группы 11 - 18 лет - 91 рубль;</w:t>
      </w:r>
      <w:r>
        <w:rPr>
          <w:rFonts w:ascii="Arial" w:hAnsi="Arial" w:cs="Arial"/>
          <w:color w:val="444444"/>
        </w:rPr>
        <w:br/>
      </w:r>
      <w:proofErr w:type="gramEnd"/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4" w:history="1">
        <w:r>
          <w:rPr>
            <w:rStyle w:val="a3"/>
            <w:rFonts w:ascii="Arial" w:hAnsi="Arial" w:cs="Arial"/>
            <w:color w:val="3451A0"/>
          </w:rPr>
          <w:t>Постановлений Правительства Иркутской области от 04.10.2018 N 716-пп</w:t>
        </w:r>
      </w:hyperlink>
      <w:r>
        <w:rPr>
          <w:rFonts w:ascii="Arial" w:hAnsi="Arial" w:cs="Arial"/>
          <w:color w:val="444444"/>
        </w:rPr>
        <w:t>, </w:t>
      </w:r>
      <w:hyperlink r:id="rId15" w:history="1">
        <w:r>
          <w:rPr>
            <w:rStyle w:val="a3"/>
            <w:rFonts w:ascii="Arial" w:hAnsi="Arial" w:cs="Arial"/>
            <w:color w:val="3451A0"/>
          </w:rPr>
          <w:t>от 25.06.2019 N 506-пп</w:t>
        </w:r>
      </w:hyperlink>
      <w:r>
        <w:rPr>
          <w:rFonts w:ascii="Arial" w:hAnsi="Arial" w:cs="Arial"/>
          <w:color w:val="444444"/>
        </w:rPr>
        <w:t>, </w:t>
      </w:r>
      <w:hyperlink r:id="rId16" w:history="1">
        <w:r>
          <w:rPr>
            <w:rStyle w:val="a3"/>
            <w:rFonts w:ascii="Arial" w:hAnsi="Arial" w:cs="Arial"/>
            <w:color w:val="3451A0"/>
          </w:rPr>
          <w:t>от 16.06.2020 N 456-пп</w:t>
        </w:r>
      </w:hyperlink>
      <w:r>
        <w:rPr>
          <w:rFonts w:ascii="Arial" w:hAnsi="Arial" w:cs="Arial"/>
          <w:color w:val="444444"/>
        </w:rPr>
        <w:t>, </w:t>
      </w:r>
      <w:hyperlink r:id="rId17" w:history="1">
        <w:r>
          <w:rPr>
            <w:rStyle w:val="a3"/>
            <w:rFonts w:ascii="Arial" w:hAnsi="Arial" w:cs="Arial"/>
            <w:color w:val="3451A0"/>
          </w:rPr>
          <w:t>от 09.06.2021 N 398-пп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2) в муниципальных общеобразовательных организациях, а также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в иных местностях Иркутской области, для возрастной группы 7 - 10 лет - 72 рубля; для возрастной группы 11 - 18 лет - 83 рубля.</w:t>
      </w:r>
      <w:r>
        <w:rPr>
          <w:rFonts w:ascii="Arial" w:hAnsi="Arial" w:cs="Arial"/>
          <w:color w:val="444444"/>
        </w:rPr>
        <w:br/>
      </w:r>
      <w:proofErr w:type="gramEnd"/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8" w:history="1">
        <w:r>
          <w:rPr>
            <w:rStyle w:val="a3"/>
            <w:rFonts w:ascii="Arial" w:hAnsi="Arial" w:cs="Arial"/>
            <w:color w:val="3451A0"/>
          </w:rPr>
          <w:t>Постановлений Правительства Иркутской области от 04.10.2018 N 716-пп</w:t>
        </w:r>
      </w:hyperlink>
      <w:r>
        <w:rPr>
          <w:rFonts w:ascii="Arial" w:hAnsi="Arial" w:cs="Arial"/>
          <w:color w:val="444444"/>
        </w:rPr>
        <w:t>, </w:t>
      </w:r>
      <w:hyperlink r:id="rId19" w:history="1">
        <w:r>
          <w:rPr>
            <w:rStyle w:val="a3"/>
            <w:rFonts w:ascii="Arial" w:hAnsi="Arial" w:cs="Arial"/>
            <w:color w:val="3451A0"/>
          </w:rPr>
          <w:t>от 25.06.2019 N 506-пп</w:t>
        </w:r>
      </w:hyperlink>
      <w:r>
        <w:rPr>
          <w:rFonts w:ascii="Arial" w:hAnsi="Arial" w:cs="Arial"/>
          <w:color w:val="444444"/>
        </w:rPr>
        <w:t>, </w:t>
      </w:r>
      <w:hyperlink r:id="rId20" w:history="1">
        <w:r>
          <w:rPr>
            <w:rStyle w:val="a3"/>
            <w:rFonts w:ascii="Arial" w:hAnsi="Arial" w:cs="Arial"/>
            <w:color w:val="3451A0"/>
          </w:rPr>
          <w:t>от 16.06.2020 N 456-пп</w:t>
        </w:r>
      </w:hyperlink>
      <w:r>
        <w:rPr>
          <w:rFonts w:ascii="Arial" w:hAnsi="Arial" w:cs="Arial"/>
          <w:color w:val="444444"/>
        </w:rPr>
        <w:t>, </w:t>
      </w:r>
      <w:hyperlink r:id="rId21" w:history="1">
        <w:r>
          <w:rPr>
            <w:rStyle w:val="a3"/>
            <w:rFonts w:ascii="Arial" w:hAnsi="Arial" w:cs="Arial"/>
            <w:color w:val="3451A0"/>
          </w:rPr>
          <w:t>от 09.06.2021 N 398-пп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1(1). При предоставлении компенсации расходов на питание обучающихся в федеральных государственных общеобразовательных организациях, расположенных на территории Иркутской области, а также обучающихся в муниципальных общеобразовательных организациях, расположенных на территории субъекта Российской Федерации, граничащего с Иркутской областью, применяется стоимость бесплатного обеда на одного учащегося, установленная подпунктом 2 пункта 1 настоящего постановления.</w:t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(п. 1(1) </w:t>
      </w:r>
      <w:proofErr w:type="gramStart"/>
      <w:r>
        <w:rPr>
          <w:rFonts w:ascii="Arial" w:hAnsi="Arial" w:cs="Arial"/>
          <w:color w:val="444444"/>
        </w:rPr>
        <w:t>введен</w:t>
      </w:r>
      <w:proofErr w:type="gramEnd"/>
      <w:r>
        <w:rPr>
          <w:rFonts w:ascii="Arial" w:hAnsi="Arial" w:cs="Arial"/>
          <w:color w:val="444444"/>
        </w:rPr>
        <w:t> </w:t>
      </w:r>
      <w:hyperlink r:id="rId22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Иркутской области от 16.11.2020 N 926-пп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Настоящее постановление подлежит официальному опубликованию в общественно-политической газете "</w:t>
      </w:r>
      <w:proofErr w:type="gramStart"/>
      <w:r>
        <w:rPr>
          <w:rFonts w:ascii="Arial" w:hAnsi="Arial" w:cs="Arial"/>
          <w:color w:val="444444"/>
        </w:rPr>
        <w:t>Областная</w:t>
      </w:r>
      <w:proofErr w:type="gramEnd"/>
      <w:r>
        <w:rPr>
          <w:rFonts w:ascii="Arial" w:hAnsi="Arial" w:cs="Arial"/>
          <w:color w:val="444444"/>
        </w:rPr>
        <w:t xml:space="preserve">", а также на "Официальном </w:t>
      </w:r>
      <w:proofErr w:type="spellStart"/>
      <w:r>
        <w:rPr>
          <w:rFonts w:ascii="Arial" w:hAnsi="Arial" w:cs="Arial"/>
          <w:color w:val="444444"/>
        </w:rPr>
        <w:t>интернет-портале</w:t>
      </w:r>
      <w:proofErr w:type="spellEnd"/>
      <w:r>
        <w:rPr>
          <w:rFonts w:ascii="Arial" w:hAnsi="Arial" w:cs="Arial"/>
          <w:color w:val="444444"/>
        </w:rPr>
        <w:t xml:space="preserve"> правовой информации" (</w:t>
      </w:r>
      <w:proofErr w:type="spellStart"/>
      <w:r>
        <w:rPr>
          <w:rFonts w:ascii="Arial" w:hAnsi="Arial" w:cs="Arial"/>
          <w:color w:val="444444"/>
        </w:rPr>
        <w:t>www.pravo.gov.ru</w:t>
      </w:r>
      <w:proofErr w:type="spellEnd"/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Настоящее постановление вступает в силу через десять календарных дней после дня его официального опубликования.</w:t>
      </w:r>
      <w:r>
        <w:rPr>
          <w:rFonts w:ascii="Arial" w:hAnsi="Arial" w:cs="Arial"/>
          <w:color w:val="444444"/>
        </w:rPr>
        <w:br/>
      </w:r>
    </w:p>
    <w:p w:rsidR="005945C7" w:rsidRDefault="005945C7" w:rsidP="005945C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proofErr w:type="gramStart"/>
      <w:r>
        <w:rPr>
          <w:rFonts w:ascii="Arial" w:hAnsi="Arial" w:cs="Arial"/>
          <w:color w:val="444444"/>
        </w:rPr>
        <w:t>Исполняющий</w:t>
      </w:r>
      <w:proofErr w:type="gramEnd"/>
      <w:r>
        <w:rPr>
          <w:rFonts w:ascii="Arial" w:hAnsi="Arial" w:cs="Arial"/>
          <w:color w:val="444444"/>
        </w:rPr>
        <w:t xml:space="preserve"> обязанности первого</w:t>
      </w:r>
      <w:r>
        <w:rPr>
          <w:rFonts w:ascii="Arial" w:hAnsi="Arial" w:cs="Arial"/>
          <w:color w:val="444444"/>
        </w:rPr>
        <w:br/>
        <w:t>заместителя Губернатора Иркутской</w:t>
      </w:r>
      <w:r>
        <w:rPr>
          <w:rFonts w:ascii="Arial" w:hAnsi="Arial" w:cs="Arial"/>
          <w:color w:val="444444"/>
        </w:rPr>
        <w:br/>
        <w:t>области - Председателя Правительства</w:t>
      </w:r>
      <w:r>
        <w:rPr>
          <w:rFonts w:ascii="Arial" w:hAnsi="Arial" w:cs="Arial"/>
          <w:color w:val="444444"/>
        </w:rPr>
        <w:br/>
        <w:t>Иркутской области</w:t>
      </w:r>
      <w:r>
        <w:rPr>
          <w:rFonts w:ascii="Arial" w:hAnsi="Arial" w:cs="Arial"/>
          <w:color w:val="444444"/>
        </w:rPr>
        <w:br/>
        <w:t>А.Б.ЛОГАШОВ</w:t>
      </w:r>
    </w:p>
    <w:p w:rsidR="009C4458" w:rsidRDefault="009C4458"/>
    <w:sectPr w:rsidR="009C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45C7"/>
    <w:rsid w:val="0007117F"/>
    <w:rsid w:val="005945C7"/>
    <w:rsid w:val="009C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9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94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72893" TargetMode="External"/><Relationship Id="rId13" Type="http://schemas.openxmlformats.org/officeDocument/2006/relationships/hyperlink" Target="https://docs.cntd.ru/document/550220622" TargetMode="External"/><Relationship Id="rId18" Type="http://schemas.openxmlformats.org/officeDocument/2006/relationships/hyperlink" Target="https://docs.cntd.ru/document/5502206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4772893" TargetMode="External"/><Relationship Id="rId7" Type="http://schemas.openxmlformats.org/officeDocument/2006/relationships/hyperlink" Target="https://docs.cntd.ru/document/571016832" TargetMode="External"/><Relationship Id="rId12" Type="http://schemas.openxmlformats.org/officeDocument/2006/relationships/hyperlink" Target="https://docs.cntd.ru/document/895202855" TargetMode="External"/><Relationship Id="rId17" Type="http://schemas.openxmlformats.org/officeDocument/2006/relationships/hyperlink" Target="https://docs.cntd.ru/document/5747728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819026" TargetMode="External"/><Relationship Id="rId20" Type="http://schemas.openxmlformats.org/officeDocument/2006/relationships/hyperlink" Target="https://docs.cntd.ru/document/57081902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819026" TargetMode="External"/><Relationship Id="rId11" Type="http://schemas.openxmlformats.org/officeDocument/2006/relationships/hyperlink" Target="https://docs.cntd.ru/document/44662184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553379568" TargetMode="External"/><Relationship Id="rId15" Type="http://schemas.openxmlformats.org/officeDocument/2006/relationships/hyperlink" Target="https://docs.cntd.ru/document/5533795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446621849" TargetMode="External"/><Relationship Id="rId19" Type="http://schemas.openxmlformats.org/officeDocument/2006/relationships/hyperlink" Target="https://docs.cntd.ru/document/553379568" TargetMode="External"/><Relationship Id="rId4" Type="http://schemas.openxmlformats.org/officeDocument/2006/relationships/hyperlink" Target="https://docs.cntd.ru/document/550220622" TargetMode="External"/><Relationship Id="rId9" Type="http://schemas.openxmlformats.org/officeDocument/2006/relationships/hyperlink" Target="https://docs.cntd.ru/document/802076883" TargetMode="External"/><Relationship Id="rId14" Type="http://schemas.openxmlformats.org/officeDocument/2006/relationships/hyperlink" Target="https://docs.cntd.ru/document/550220622" TargetMode="External"/><Relationship Id="rId22" Type="http://schemas.openxmlformats.org/officeDocument/2006/relationships/hyperlink" Target="https://docs.cntd.ru/document/571016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Питание1</dc:creator>
  <cp:keywords/>
  <dc:description/>
  <cp:lastModifiedBy>Питание1</cp:lastModifiedBy>
  <cp:revision>2</cp:revision>
  <cp:lastPrinted>2021-08-27T07:59:00Z</cp:lastPrinted>
  <dcterms:created xsi:type="dcterms:W3CDTF">2021-08-27T07:44:00Z</dcterms:created>
  <dcterms:modified xsi:type="dcterms:W3CDTF">2021-08-27T07:59:00Z</dcterms:modified>
</cp:coreProperties>
</file>